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7D9B" w14:textId="0DA6B90D" w:rsidR="00185B46" w:rsidRDefault="0042658F" w:rsidP="004265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NEWSLETTER   PH2LOA</w:t>
      </w:r>
    </w:p>
    <w:p w14:paraId="5015EA7C" w14:textId="75037914" w:rsidR="0042658F" w:rsidRDefault="007C506B" w:rsidP="004265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APRIL</w:t>
      </w:r>
      <w:r w:rsidR="0042658F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4</w:t>
      </w:r>
    </w:p>
    <w:p w14:paraId="259342DE" w14:textId="77777777" w:rsidR="00C46D28" w:rsidRDefault="00C46D28" w:rsidP="0042658F">
      <w:pPr>
        <w:jc w:val="center"/>
        <w:rPr>
          <w:b/>
          <w:bCs/>
          <w:sz w:val="40"/>
          <w:szCs w:val="40"/>
        </w:rPr>
      </w:pPr>
    </w:p>
    <w:p w14:paraId="3AE70EA8" w14:textId="77777777" w:rsidR="007C506B" w:rsidRDefault="007C506B" w:rsidP="00C46D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Board reminds the membership that the ACC rules and covenants are posted on our website</w:t>
      </w:r>
    </w:p>
    <w:p w14:paraId="46B66739" w14:textId="7EE88FF1" w:rsidR="00C46D28" w:rsidRDefault="007C506B" w:rsidP="00C46D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P2LOA.netfirms.com</w:t>
      </w:r>
    </w:p>
    <w:p w14:paraId="61ED7C57" w14:textId="603B8DDA" w:rsidR="007C506B" w:rsidRDefault="007C506B" w:rsidP="007C506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review and comply when making any changes to the outside of your property such as tree removal/construction or any other changes.</w:t>
      </w:r>
    </w:p>
    <w:p w14:paraId="23DBDBEB" w14:textId="77777777" w:rsidR="00AF175B" w:rsidRDefault="00AF175B" w:rsidP="007C506B">
      <w:pPr>
        <w:jc w:val="both"/>
        <w:rPr>
          <w:b/>
          <w:bCs/>
          <w:sz w:val="40"/>
          <w:szCs w:val="40"/>
        </w:rPr>
      </w:pPr>
    </w:p>
    <w:p w14:paraId="78BE678C" w14:textId="7303D77D" w:rsidR="00AF175B" w:rsidRDefault="00AF175B" w:rsidP="007C506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Kim is reviewing our finances to partake of the current higher CD rates.  The Board will leave $10,000 for expenses in savings and the CDs are easily canceled if we need the monies.  We try to keep expenses to a minimum. </w:t>
      </w:r>
    </w:p>
    <w:p w14:paraId="2A6C854D" w14:textId="77777777" w:rsidR="007C73DB" w:rsidRDefault="007C73DB" w:rsidP="0042658F">
      <w:pPr>
        <w:jc w:val="center"/>
        <w:rPr>
          <w:b/>
          <w:bCs/>
          <w:sz w:val="40"/>
          <w:szCs w:val="40"/>
        </w:rPr>
      </w:pPr>
    </w:p>
    <w:p w14:paraId="5EA6E887" w14:textId="7C7D4A5B" w:rsidR="009F650A" w:rsidRDefault="002E3D01" w:rsidP="007C73D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</w:t>
      </w:r>
      <w:r w:rsidR="00545706">
        <w:rPr>
          <w:b/>
          <w:bCs/>
          <w:sz w:val="40"/>
          <w:szCs w:val="40"/>
        </w:rPr>
        <w:t xml:space="preserve"> </w:t>
      </w:r>
      <w:r w:rsidR="007C73DB">
        <w:rPr>
          <w:b/>
          <w:bCs/>
          <w:sz w:val="40"/>
          <w:szCs w:val="40"/>
        </w:rPr>
        <w:t xml:space="preserve">Republic Garbage </w:t>
      </w:r>
      <w:r>
        <w:rPr>
          <w:b/>
          <w:bCs/>
          <w:sz w:val="40"/>
          <w:szCs w:val="40"/>
        </w:rPr>
        <w:t xml:space="preserve">Services </w:t>
      </w:r>
      <w:r w:rsidR="00C46D28">
        <w:rPr>
          <w:b/>
          <w:bCs/>
          <w:sz w:val="40"/>
          <w:szCs w:val="40"/>
        </w:rPr>
        <w:t>is giving</w:t>
      </w:r>
      <w:r w:rsidR="007C73DB">
        <w:rPr>
          <w:b/>
          <w:bCs/>
          <w:sz w:val="40"/>
          <w:szCs w:val="40"/>
        </w:rPr>
        <w:t xml:space="preserve"> our membership a discount for using their refuse pickup.  The discount is quarterly $77 for regular bin and $87 for bear proof bin.  There is a fluctuating gas fee added which is currently $10.  Since most members use the </w:t>
      </w:r>
      <w:r w:rsidR="005078E4">
        <w:rPr>
          <w:b/>
          <w:bCs/>
          <w:sz w:val="40"/>
          <w:szCs w:val="40"/>
        </w:rPr>
        <w:t>service,</w:t>
      </w:r>
      <w:r w:rsidR="007C73DB">
        <w:rPr>
          <w:b/>
          <w:bCs/>
          <w:sz w:val="40"/>
          <w:szCs w:val="40"/>
        </w:rPr>
        <w:t xml:space="preserve"> the Board </w:t>
      </w:r>
      <w:r w:rsidR="007C73DB">
        <w:rPr>
          <w:b/>
          <w:bCs/>
          <w:sz w:val="40"/>
          <w:szCs w:val="40"/>
        </w:rPr>
        <w:lastRenderedPageBreak/>
        <w:t xml:space="preserve">feels it is a bonus for the membership. The Board researched the other garbage service which </w:t>
      </w:r>
      <w:r w:rsidR="00545706">
        <w:rPr>
          <w:b/>
          <w:bCs/>
          <w:sz w:val="40"/>
          <w:szCs w:val="40"/>
        </w:rPr>
        <w:t>is</w:t>
      </w:r>
      <w:r w:rsidR="007C73DB">
        <w:rPr>
          <w:b/>
          <w:bCs/>
          <w:sz w:val="40"/>
          <w:szCs w:val="40"/>
        </w:rPr>
        <w:t xml:space="preserve"> more expensive</w:t>
      </w:r>
      <w:r w:rsidR="00545706">
        <w:rPr>
          <w:b/>
          <w:bCs/>
          <w:sz w:val="40"/>
          <w:szCs w:val="40"/>
        </w:rPr>
        <w:t xml:space="preserve"> and has not offered a discount at th</w:t>
      </w:r>
      <w:r w:rsidR="00322C28">
        <w:rPr>
          <w:b/>
          <w:bCs/>
          <w:sz w:val="40"/>
          <w:szCs w:val="40"/>
        </w:rPr>
        <w:t>is</w:t>
      </w:r>
      <w:r w:rsidR="00545706">
        <w:rPr>
          <w:b/>
          <w:bCs/>
          <w:sz w:val="40"/>
          <w:szCs w:val="40"/>
        </w:rPr>
        <w:t xml:space="preserve"> time.</w:t>
      </w:r>
      <w:r w:rsidR="007C73DB">
        <w:rPr>
          <w:b/>
          <w:bCs/>
          <w:sz w:val="40"/>
          <w:szCs w:val="40"/>
        </w:rPr>
        <w:t xml:space="preserve">  This agreement does not stop those who </w:t>
      </w:r>
      <w:r w:rsidR="005078E4">
        <w:rPr>
          <w:b/>
          <w:bCs/>
          <w:sz w:val="40"/>
          <w:szCs w:val="40"/>
        </w:rPr>
        <w:t>self-haul</w:t>
      </w:r>
      <w:r w:rsidR="007C73DB">
        <w:rPr>
          <w:b/>
          <w:bCs/>
          <w:sz w:val="40"/>
          <w:szCs w:val="40"/>
        </w:rPr>
        <w:t xml:space="preserve">. </w:t>
      </w:r>
      <w:r w:rsidR="006A30B7">
        <w:rPr>
          <w:b/>
          <w:bCs/>
          <w:sz w:val="40"/>
          <w:szCs w:val="40"/>
        </w:rPr>
        <w:t xml:space="preserve">There are adjustments for seasonal members as well. </w:t>
      </w:r>
      <w:r w:rsidR="007C73DB">
        <w:rPr>
          <w:b/>
          <w:bCs/>
          <w:sz w:val="40"/>
          <w:szCs w:val="40"/>
        </w:rPr>
        <w:t xml:space="preserve"> If you are already using the service or if you wish to begin using the service</w:t>
      </w:r>
      <w:r w:rsidR="005078E4">
        <w:rPr>
          <w:b/>
          <w:bCs/>
          <w:sz w:val="40"/>
          <w:szCs w:val="40"/>
        </w:rPr>
        <w:t>,</w:t>
      </w:r>
      <w:r w:rsidR="007C73DB">
        <w:rPr>
          <w:b/>
          <w:bCs/>
          <w:sz w:val="40"/>
          <w:szCs w:val="40"/>
        </w:rPr>
        <w:t xml:space="preserve"> please contact Sam Boyd at 406-532-5127.  She will need your lot number, name and physical address.  She will </w:t>
      </w:r>
      <w:r w:rsidR="005078E4">
        <w:rPr>
          <w:b/>
          <w:bCs/>
          <w:sz w:val="40"/>
          <w:szCs w:val="40"/>
        </w:rPr>
        <w:t>adjust current</w:t>
      </w:r>
      <w:r w:rsidR="007C73DB">
        <w:rPr>
          <w:b/>
          <w:bCs/>
          <w:sz w:val="40"/>
          <w:szCs w:val="40"/>
        </w:rPr>
        <w:t xml:space="preserve"> users billing and process any new clients.  </w:t>
      </w:r>
    </w:p>
    <w:p w14:paraId="144EEF2A" w14:textId="78D61061" w:rsidR="00C46D28" w:rsidRDefault="007C506B" w:rsidP="007C73D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 have two delinquent HOA assessments. As a reminder,</w:t>
      </w:r>
      <w:r w:rsidR="00C46D2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</w:t>
      </w:r>
      <w:r w:rsidR="00C46D28">
        <w:rPr>
          <w:b/>
          <w:bCs/>
          <w:sz w:val="40"/>
          <w:szCs w:val="40"/>
        </w:rPr>
        <w:t>he assessment is still $50 and members are welcome to use the Redbox located at Kim Myre’s house.  No funds are left in the box overnight.  For safety reasons, contact a Board member for the exact address.</w:t>
      </w:r>
    </w:p>
    <w:p w14:paraId="066DEBA0" w14:textId="133BA9C3" w:rsidR="00EB5517" w:rsidRDefault="00C46D28" w:rsidP="007C73D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Vacation rentals are now allowed in PH2.  The Board </w:t>
      </w:r>
      <w:r w:rsidR="007C506B">
        <w:rPr>
          <w:b/>
          <w:bCs/>
          <w:sz w:val="40"/>
          <w:szCs w:val="40"/>
        </w:rPr>
        <w:t>has attached/included guidelines for your review.</w:t>
      </w:r>
    </w:p>
    <w:p w14:paraId="6E126C71" w14:textId="31D9CFF2" w:rsidR="007C506B" w:rsidRDefault="00EB5517" w:rsidP="007C73DB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are still seeking a weed spraying vendor so please contact Board member if you know of anyone who can service PH2.  </w:t>
      </w:r>
      <w:r w:rsidR="00C46D28">
        <w:rPr>
          <w:b/>
          <w:bCs/>
          <w:sz w:val="40"/>
          <w:szCs w:val="40"/>
        </w:rPr>
        <w:t xml:space="preserve">   </w:t>
      </w:r>
    </w:p>
    <w:p w14:paraId="2A738E84" w14:textId="77777777" w:rsidR="009C69ED" w:rsidRDefault="007C506B" w:rsidP="002E3D01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Annual meeting will be at Lindy’s this year.  We are hoping for the steak sandwiches which were so popular last time.</w:t>
      </w:r>
      <w:r w:rsidR="002E3D01">
        <w:rPr>
          <w:b/>
          <w:bCs/>
          <w:sz w:val="40"/>
          <w:szCs w:val="40"/>
        </w:rPr>
        <w:t xml:space="preserve">  </w:t>
      </w:r>
    </w:p>
    <w:p w14:paraId="74737D79" w14:textId="286AF631" w:rsidR="0042658F" w:rsidRDefault="00D73982" w:rsidP="002E3D0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Due to conflicts on time/day/month/</w:t>
      </w:r>
      <w:r w:rsidR="00E5522B">
        <w:rPr>
          <w:b/>
          <w:bCs/>
          <w:sz w:val="36"/>
          <w:szCs w:val="36"/>
        </w:rPr>
        <w:t>frequency, the</w:t>
      </w:r>
      <w:r w:rsidR="000B7297">
        <w:rPr>
          <w:b/>
          <w:bCs/>
          <w:sz w:val="36"/>
          <w:szCs w:val="36"/>
        </w:rPr>
        <w:t xml:space="preserve"> Board meetings have changed.  We will meet the second Tuesday in March, June, September, and December.  Everyone is welcome to attend.</w:t>
      </w:r>
      <w:r w:rsidR="00E56066">
        <w:rPr>
          <w:b/>
          <w:bCs/>
          <w:sz w:val="36"/>
          <w:szCs w:val="36"/>
        </w:rPr>
        <w:t xml:space="preserve"> </w:t>
      </w:r>
      <w:r w:rsidR="000B7297">
        <w:rPr>
          <w:b/>
          <w:bCs/>
          <w:sz w:val="36"/>
          <w:szCs w:val="36"/>
        </w:rPr>
        <w:t xml:space="preserve"> </w:t>
      </w:r>
      <w:r w:rsidR="00E56066">
        <w:rPr>
          <w:b/>
          <w:bCs/>
          <w:sz w:val="36"/>
          <w:szCs w:val="36"/>
        </w:rPr>
        <w:t xml:space="preserve">New ideas/viewpoints/issues are encouraged as it keeps the HOA current. </w:t>
      </w:r>
      <w:r w:rsidR="000B7297">
        <w:rPr>
          <w:b/>
          <w:bCs/>
          <w:sz w:val="36"/>
          <w:szCs w:val="36"/>
        </w:rPr>
        <w:t xml:space="preserve"> We meet at Flo’s at 4:30pm.  </w:t>
      </w:r>
    </w:p>
    <w:p w14:paraId="53CA194D" w14:textId="1F6DE92A" w:rsidR="001F3F3A" w:rsidRDefault="001F3F3A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0B7297">
        <w:rPr>
          <w:b/>
          <w:bCs/>
          <w:sz w:val="36"/>
          <w:szCs w:val="36"/>
        </w:rPr>
        <w:t>he Annual Meeting</w:t>
      </w:r>
      <w:r w:rsidR="00973C45">
        <w:rPr>
          <w:b/>
          <w:bCs/>
          <w:sz w:val="36"/>
          <w:szCs w:val="36"/>
        </w:rPr>
        <w:t xml:space="preserve"> </w:t>
      </w:r>
      <w:r w:rsidR="00976C0D">
        <w:rPr>
          <w:b/>
          <w:bCs/>
          <w:sz w:val="36"/>
          <w:szCs w:val="36"/>
        </w:rPr>
        <w:t>is also</w:t>
      </w:r>
      <w:r w:rsidR="00973C45">
        <w:rPr>
          <w:b/>
          <w:bCs/>
          <w:sz w:val="36"/>
          <w:szCs w:val="36"/>
        </w:rPr>
        <w:t xml:space="preserve"> change</w:t>
      </w:r>
      <w:r w:rsidR="00976C0D">
        <w:rPr>
          <w:b/>
          <w:bCs/>
          <w:sz w:val="36"/>
          <w:szCs w:val="36"/>
        </w:rPr>
        <w:t>d</w:t>
      </w:r>
      <w:r w:rsidR="00973C45">
        <w:rPr>
          <w:b/>
          <w:bCs/>
          <w:sz w:val="36"/>
          <w:szCs w:val="36"/>
        </w:rPr>
        <w:t xml:space="preserve">.  </w:t>
      </w:r>
      <w:r w:rsidR="00976C0D">
        <w:rPr>
          <w:b/>
          <w:bCs/>
          <w:sz w:val="36"/>
          <w:szCs w:val="36"/>
        </w:rPr>
        <w:t>Although at various locations,</w:t>
      </w:r>
      <w:r w:rsidR="00973C45">
        <w:rPr>
          <w:b/>
          <w:bCs/>
          <w:sz w:val="36"/>
          <w:szCs w:val="36"/>
        </w:rPr>
        <w:t xml:space="preserve"> </w:t>
      </w:r>
      <w:r w:rsidR="00976C0D">
        <w:rPr>
          <w:b/>
          <w:bCs/>
          <w:sz w:val="36"/>
          <w:szCs w:val="36"/>
        </w:rPr>
        <w:t xml:space="preserve">it will be </w:t>
      </w:r>
      <w:r w:rsidR="00973C45">
        <w:rPr>
          <w:b/>
          <w:bCs/>
          <w:sz w:val="36"/>
          <w:szCs w:val="36"/>
        </w:rPr>
        <w:t>on</w:t>
      </w:r>
      <w:r w:rsidR="000B7297">
        <w:rPr>
          <w:b/>
          <w:bCs/>
          <w:sz w:val="36"/>
          <w:szCs w:val="36"/>
        </w:rPr>
        <w:t xml:space="preserve"> the second Tuesday of October at 6:30pm.</w:t>
      </w:r>
      <w:r w:rsidR="00C65A83">
        <w:rPr>
          <w:b/>
          <w:bCs/>
          <w:sz w:val="36"/>
          <w:szCs w:val="36"/>
        </w:rPr>
        <w:t xml:space="preserve">  </w:t>
      </w:r>
      <w:r w:rsidR="002E3D01">
        <w:rPr>
          <w:b/>
          <w:bCs/>
          <w:sz w:val="36"/>
          <w:szCs w:val="36"/>
        </w:rPr>
        <w:t>The</w:t>
      </w:r>
      <w:r w:rsidR="00545706">
        <w:rPr>
          <w:b/>
          <w:bCs/>
          <w:sz w:val="36"/>
          <w:szCs w:val="36"/>
        </w:rPr>
        <w:t xml:space="preserve"> Board has decided to reduce costs so the</w:t>
      </w:r>
      <w:r w:rsidR="002E3D01">
        <w:rPr>
          <w:b/>
          <w:bCs/>
          <w:sz w:val="36"/>
          <w:szCs w:val="36"/>
        </w:rPr>
        <w:t xml:space="preserve"> Annual Meeting has been reduced.  There will no $50 drawings/no alcoholic beverages and </w:t>
      </w:r>
      <w:r w:rsidR="00322C28">
        <w:rPr>
          <w:b/>
          <w:bCs/>
          <w:sz w:val="36"/>
          <w:szCs w:val="36"/>
        </w:rPr>
        <w:t>any more</w:t>
      </w:r>
      <w:r w:rsidR="002E3D01">
        <w:rPr>
          <w:b/>
          <w:bCs/>
          <w:sz w:val="36"/>
          <w:szCs w:val="36"/>
        </w:rPr>
        <w:t xml:space="preserve"> than the two members per Lot will need to reimburse the HOA.  The general cost per person is around $25/per person.  The Board agrees that we needed to cut expenditures.  </w:t>
      </w:r>
    </w:p>
    <w:p w14:paraId="061283D2" w14:textId="53329172" w:rsidR="007203DF" w:rsidRDefault="001F3F3A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 will no longer have a dedicated phone for PH2.  Directors can be phoned directly as the numbers are listed at end of Newsletter.  With the phone calls we get, it is cheaper to use each </w:t>
      </w:r>
      <w:r w:rsidR="007203DF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>irector’s listings</w:t>
      </w:r>
      <w:r w:rsidR="007203DF">
        <w:rPr>
          <w:b/>
          <w:bCs/>
          <w:sz w:val="36"/>
          <w:szCs w:val="36"/>
        </w:rPr>
        <w:t>.  Members can always phone Flo if they choose and she will relay the call.  The email/mailing address/website are the same.</w:t>
      </w:r>
    </w:p>
    <w:p w14:paraId="6C9880B0" w14:textId="24B5DA7B" w:rsidR="005078E4" w:rsidRDefault="005078E4" w:rsidP="0042658F">
      <w:pPr>
        <w:rPr>
          <w:b/>
          <w:bCs/>
          <w:sz w:val="36"/>
          <w:szCs w:val="36"/>
        </w:rPr>
      </w:pPr>
    </w:p>
    <w:p w14:paraId="32D26902" w14:textId="77777777" w:rsidR="00976C0D" w:rsidRDefault="00976C0D" w:rsidP="0042658F">
      <w:pPr>
        <w:rPr>
          <w:b/>
          <w:bCs/>
          <w:sz w:val="36"/>
          <w:szCs w:val="36"/>
        </w:rPr>
      </w:pPr>
    </w:p>
    <w:p w14:paraId="7F10892F" w14:textId="1D2A011A" w:rsidR="0047253D" w:rsidRDefault="0047253D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Favorite joke:</w:t>
      </w:r>
    </w:p>
    <w:p w14:paraId="4971341D" w14:textId="48536D9C" w:rsidR="00C65A83" w:rsidRDefault="00AF175B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If you think you are too small to make a difference, try sleeping with a mosquito.</w:t>
      </w:r>
    </w:p>
    <w:p w14:paraId="4A82B2C2" w14:textId="4667D3D6" w:rsidR="005078E4" w:rsidRDefault="00AF175B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Dalai Lama</w:t>
      </w:r>
    </w:p>
    <w:p w14:paraId="7E662988" w14:textId="77777777" w:rsidR="00AF175B" w:rsidRDefault="00AF175B" w:rsidP="0042658F">
      <w:pPr>
        <w:rPr>
          <w:b/>
          <w:bCs/>
          <w:sz w:val="36"/>
          <w:szCs w:val="36"/>
        </w:rPr>
      </w:pPr>
    </w:p>
    <w:p w14:paraId="2E3F2850" w14:textId="77777777" w:rsidR="00AF175B" w:rsidRDefault="00AF175B" w:rsidP="0042658F">
      <w:pPr>
        <w:rPr>
          <w:b/>
          <w:bCs/>
          <w:sz w:val="36"/>
          <w:szCs w:val="36"/>
        </w:rPr>
      </w:pPr>
    </w:p>
    <w:p w14:paraId="064B9B37" w14:textId="7A6B2EA6" w:rsidR="00C65A83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President Shane Heupel</w:t>
      </w:r>
      <w:r w:rsidR="009E7C05">
        <w:rPr>
          <w:b/>
          <w:bCs/>
          <w:sz w:val="36"/>
          <w:szCs w:val="36"/>
        </w:rPr>
        <w:t>….</w:t>
      </w:r>
      <w:r>
        <w:rPr>
          <w:b/>
          <w:bCs/>
          <w:sz w:val="36"/>
          <w:szCs w:val="36"/>
        </w:rPr>
        <w:t>406-370-3417</w:t>
      </w:r>
    </w:p>
    <w:p w14:paraId="633A0C82" w14:textId="19958401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Vice President Chad Santone….509-475-5271</w:t>
      </w:r>
    </w:p>
    <w:p w14:paraId="17F5D6C2" w14:textId="270958F1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Treasurer Kim Myre</w:t>
      </w:r>
      <w:r w:rsidR="009E7C05">
        <w:rPr>
          <w:b/>
          <w:bCs/>
          <w:sz w:val="36"/>
          <w:szCs w:val="36"/>
        </w:rPr>
        <w:t>….</w:t>
      </w:r>
      <w:r>
        <w:rPr>
          <w:b/>
          <w:bCs/>
          <w:sz w:val="36"/>
          <w:szCs w:val="36"/>
        </w:rPr>
        <w:t>406-799-4194</w:t>
      </w:r>
    </w:p>
    <w:p w14:paraId="252D5334" w14:textId="0081E176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ACC Jon Kimble……559-352-1455</w:t>
      </w:r>
    </w:p>
    <w:p w14:paraId="11B31408" w14:textId="4F31F5EB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Secretary Flo Fenstad…406-540-2768</w:t>
      </w:r>
    </w:p>
    <w:p w14:paraId="4AB42025" w14:textId="77777777" w:rsidR="0087620F" w:rsidRDefault="0087620F" w:rsidP="0042658F">
      <w:pPr>
        <w:rPr>
          <w:b/>
          <w:bCs/>
          <w:sz w:val="36"/>
          <w:szCs w:val="36"/>
        </w:rPr>
      </w:pPr>
    </w:p>
    <w:p w14:paraId="5C06AD1E" w14:textId="7B421B3B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PH2LOA, P O Box 1201, SLMT 59868</w:t>
      </w:r>
    </w:p>
    <w:p w14:paraId="321BA6F0" w14:textId="610C5A6D" w:rsidR="0087620F" w:rsidRDefault="00000000" w:rsidP="0042658F">
      <w:pPr>
        <w:rPr>
          <w:b/>
          <w:bCs/>
          <w:sz w:val="36"/>
          <w:szCs w:val="36"/>
        </w:rPr>
      </w:pPr>
      <w:hyperlink r:id="rId4" w:history="1">
        <w:r w:rsidR="0087620F" w:rsidRPr="0080603B">
          <w:rPr>
            <w:rStyle w:val="Hyperlink"/>
            <w:b/>
            <w:bCs/>
            <w:sz w:val="36"/>
            <w:szCs w:val="36"/>
          </w:rPr>
          <w:t>Phase2landsowners@yahoo.com</w:t>
        </w:r>
      </w:hyperlink>
    </w:p>
    <w:p w14:paraId="0E30C84B" w14:textId="21252A43" w:rsidR="0087620F" w:rsidRDefault="0087620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P2loa.netfirms.com</w:t>
      </w:r>
    </w:p>
    <w:p w14:paraId="4312A5BD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CD8374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15CA90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67FC7B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517849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5D3AC5C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041CE46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145A3E2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C97506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80456C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73ECCA6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106868C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122AACD" w14:textId="77777777" w:rsidR="0047253D" w:rsidRDefault="0047253D" w:rsidP="0042658F">
      <w:pPr>
        <w:rPr>
          <w:b/>
          <w:bCs/>
          <w:sz w:val="36"/>
          <w:szCs w:val="36"/>
        </w:rPr>
      </w:pPr>
    </w:p>
    <w:p w14:paraId="7121CBF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CD749C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5AFA01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F37BEB4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B099F36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63F5DD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74027C9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7954802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2755EA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7A2700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904D09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0F0C05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B5C204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70A03DBF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34AEAE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340EE4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A3B75F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DB5DEA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9BE304D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3D6693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F4590A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9AC6C0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2A8CA4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A90408A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102670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360795D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41799D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00E882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6F77AAC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6EBEFB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2C7692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09468A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2D2678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C89F8F1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C20CAD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B9D98E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C8C6819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3767C44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413DE3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9C3ADA4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C9AED6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689FE46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AAB5C29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5C2737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0C8809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34BD04A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E211B7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019D2D4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3651884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7C06B9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9ADD19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5288E25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976BA9" w14:textId="77777777" w:rsidR="0047253D" w:rsidRDefault="0047253D" w:rsidP="0042658F">
      <w:pPr>
        <w:rPr>
          <w:b/>
          <w:bCs/>
          <w:sz w:val="36"/>
          <w:szCs w:val="36"/>
        </w:rPr>
      </w:pPr>
    </w:p>
    <w:p w14:paraId="6208910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7D93BFEC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4922B98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62CF3D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C6F9FA3" w14:textId="77777777" w:rsidR="0047253D" w:rsidRDefault="0047253D" w:rsidP="0042658F">
      <w:pPr>
        <w:rPr>
          <w:b/>
          <w:bCs/>
          <w:sz w:val="36"/>
          <w:szCs w:val="36"/>
        </w:rPr>
      </w:pPr>
    </w:p>
    <w:p w14:paraId="5AA3C9DB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FFBEBB7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1DC074A" w14:textId="77777777" w:rsidR="0047253D" w:rsidRDefault="0047253D" w:rsidP="0042658F">
      <w:pPr>
        <w:rPr>
          <w:b/>
          <w:bCs/>
          <w:sz w:val="36"/>
          <w:szCs w:val="36"/>
        </w:rPr>
      </w:pPr>
    </w:p>
    <w:p w14:paraId="2EA10E50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889AE2E" w14:textId="77777777" w:rsidR="0047253D" w:rsidRDefault="0047253D" w:rsidP="0042658F">
      <w:pPr>
        <w:rPr>
          <w:b/>
          <w:bCs/>
          <w:sz w:val="36"/>
          <w:szCs w:val="36"/>
        </w:rPr>
      </w:pPr>
    </w:p>
    <w:p w14:paraId="1620CFCD" w14:textId="77777777" w:rsidR="0047253D" w:rsidRDefault="0047253D" w:rsidP="0042658F">
      <w:pPr>
        <w:rPr>
          <w:b/>
          <w:bCs/>
          <w:sz w:val="36"/>
          <w:szCs w:val="36"/>
        </w:rPr>
      </w:pPr>
    </w:p>
    <w:p w14:paraId="49D0C526" w14:textId="74EBD394" w:rsidR="00225C6F" w:rsidRDefault="00225C6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441EC942" w14:textId="77777777" w:rsidR="00225C6F" w:rsidRDefault="00225C6F" w:rsidP="0042658F">
      <w:pPr>
        <w:rPr>
          <w:b/>
          <w:bCs/>
          <w:sz w:val="36"/>
          <w:szCs w:val="36"/>
        </w:rPr>
      </w:pPr>
    </w:p>
    <w:p w14:paraId="467835A1" w14:textId="692824F5" w:rsidR="00225C6F" w:rsidRDefault="00225C6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12801EB1" w14:textId="77777777" w:rsidR="00225C6F" w:rsidRDefault="00225C6F" w:rsidP="0042658F">
      <w:pPr>
        <w:rPr>
          <w:b/>
          <w:bCs/>
          <w:sz w:val="36"/>
          <w:szCs w:val="36"/>
        </w:rPr>
      </w:pPr>
    </w:p>
    <w:p w14:paraId="4ADFD87B" w14:textId="77777777" w:rsidR="00225C6F" w:rsidRDefault="00225C6F" w:rsidP="0042658F">
      <w:pPr>
        <w:rPr>
          <w:b/>
          <w:bCs/>
          <w:sz w:val="36"/>
          <w:szCs w:val="36"/>
        </w:rPr>
      </w:pPr>
    </w:p>
    <w:p w14:paraId="4E276932" w14:textId="77777777" w:rsidR="00225C6F" w:rsidRDefault="00225C6F" w:rsidP="0042658F">
      <w:pPr>
        <w:rPr>
          <w:b/>
          <w:bCs/>
          <w:sz w:val="36"/>
          <w:szCs w:val="36"/>
        </w:rPr>
      </w:pPr>
    </w:p>
    <w:p w14:paraId="44FCC9C2" w14:textId="77777777" w:rsidR="00225C6F" w:rsidRDefault="00225C6F" w:rsidP="0042658F">
      <w:pPr>
        <w:rPr>
          <w:b/>
          <w:bCs/>
          <w:sz w:val="36"/>
          <w:szCs w:val="36"/>
        </w:rPr>
      </w:pPr>
    </w:p>
    <w:p w14:paraId="723AD91D" w14:textId="77777777" w:rsidR="00225C6F" w:rsidRDefault="00225C6F" w:rsidP="0042658F">
      <w:pPr>
        <w:rPr>
          <w:b/>
          <w:bCs/>
          <w:sz w:val="36"/>
          <w:szCs w:val="36"/>
        </w:rPr>
      </w:pPr>
    </w:p>
    <w:p w14:paraId="0D90762B" w14:textId="77777777" w:rsidR="00225C6F" w:rsidRDefault="00225C6F" w:rsidP="0042658F">
      <w:pPr>
        <w:rPr>
          <w:b/>
          <w:bCs/>
          <w:sz w:val="36"/>
          <w:szCs w:val="36"/>
        </w:rPr>
      </w:pPr>
    </w:p>
    <w:p w14:paraId="20F0BD8A" w14:textId="77777777" w:rsidR="00225C6F" w:rsidRDefault="00225C6F" w:rsidP="0042658F">
      <w:pPr>
        <w:rPr>
          <w:b/>
          <w:bCs/>
          <w:sz w:val="36"/>
          <w:szCs w:val="36"/>
        </w:rPr>
      </w:pPr>
    </w:p>
    <w:p w14:paraId="2FF97CB3" w14:textId="7A120903" w:rsidR="0062249D" w:rsidRDefault="006A12FB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77F52DE6" w14:textId="5B7BD966" w:rsidR="007C0BC9" w:rsidRDefault="007C0BC9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 reminder that the HOA assessment fee of $50/lot was due January 1</w:t>
      </w:r>
      <w:r w:rsidRPr="007C0BC9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 xml:space="preserve"> 2022.  Please submit payment if you have not already done it.</w:t>
      </w:r>
      <w:r w:rsidR="00E35761">
        <w:rPr>
          <w:b/>
          <w:bCs/>
          <w:sz w:val="36"/>
          <w:szCs w:val="36"/>
        </w:rPr>
        <w:tab/>
      </w:r>
    </w:p>
    <w:p w14:paraId="39500036" w14:textId="4D24EF82" w:rsidR="00E35761" w:rsidRDefault="00E35761" w:rsidP="0042658F">
      <w:pPr>
        <w:rPr>
          <w:b/>
          <w:bCs/>
          <w:sz w:val="36"/>
          <w:szCs w:val="36"/>
        </w:rPr>
      </w:pPr>
    </w:p>
    <w:p w14:paraId="64B1ADC8" w14:textId="77777777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Favorite joke:</w:t>
      </w:r>
    </w:p>
    <w:p w14:paraId="53936A23" w14:textId="3665115F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When I was younger, I could remember anything, whether it happened or not.</w:t>
      </w:r>
    </w:p>
    <w:p w14:paraId="2BE3E5B5" w14:textId="0C41EC95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Mark Twain</w:t>
      </w:r>
    </w:p>
    <w:p w14:paraId="738B9558" w14:textId="4CED3FA3" w:rsidR="00E35761" w:rsidRDefault="00E35761" w:rsidP="0042658F">
      <w:pPr>
        <w:rPr>
          <w:b/>
          <w:bCs/>
          <w:sz w:val="36"/>
          <w:szCs w:val="36"/>
        </w:rPr>
      </w:pPr>
    </w:p>
    <w:p w14:paraId="44AF34FE" w14:textId="52C039CE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President Shane Heupel….</w:t>
      </w:r>
      <w:r w:rsidR="00B82723">
        <w:rPr>
          <w:b/>
          <w:bCs/>
          <w:sz w:val="36"/>
          <w:szCs w:val="36"/>
        </w:rPr>
        <w:t>406-</w:t>
      </w:r>
      <w:r>
        <w:rPr>
          <w:b/>
          <w:bCs/>
          <w:sz w:val="36"/>
          <w:szCs w:val="36"/>
        </w:rPr>
        <w:t>370-3417</w:t>
      </w:r>
    </w:p>
    <w:p w14:paraId="116BAF0E" w14:textId="3FD44657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Vice President Dave Spence</w:t>
      </w:r>
      <w:r w:rsidR="00B82723">
        <w:rPr>
          <w:b/>
          <w:bCs/>
          <w:sz w:val="36"/>
          <w:szCs w:val="36"/>
        </w:rPr>
        <w:t>…406-210-1059</w:t>
      </w:r>
    </w:p>
    <w:p w14:paraId="2DABF56E" w14:textId="4D9B42D5" w:rsidR="00B82723" w:rsidRDefault="00B82723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Treasurer Kim Myre…406-799-4194</w:t>
      </w:r>
    </w:p>
    <w:p w14:paraId="585FCD4E" w14:textId="4FDBCF90" w:rsidR="00B82723" w:rsidRDefault="00B82723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ACC Jon Kimble…559-352-1455</w:t>
      </w:r>
    </w:p>
    <w:p w14:paraId="3EB6AE1D" w14:textId="74B6D824" w:rsidR="00B82723" w:rsidRDefault="00B82723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Secretary Flo Fenstad…406-540-2768</w:t>
      </w:r>
    </w:p>
    <w:p w14:paraId="14933FCC" w14:textId="276C884A" w:rsidR="00973C45" w:rsidRDefault="00B82723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PH2LOA</w:t>
      </w:r>
      <w:r w:rsidR="004746E6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P O Box 1201</w:t>
      </w:r>
      <w:r w:rsidR="004746E6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Seeley Lake, MT 59868</w:t>
      </w:r>
    </w:p>
    <w:p w14:paraId="435E5DFE" w14:textId="09B5531B" w:rsidR="00973C45" w:rsidRDefault="00000000" w:rsidP="0042658F">
      <w:pPr>
        <w:rPr>
          <w:b/>
          <w:bCs/>
          <w:sz w:val="36"/>
          <w:szCs w:val="36"/>
        </w:rPr>
      </w:pPr>
      <w:hyperlink r:id="rId5" w:history="1">
        <w:r w:rsidR="00B82723" w:rsidRPr="00EF18C8">
          <w:rPr>
            <w:rStyle w:val="Hyperlink"/>
            <w:b/>
            <w:bCs/>
            <w:sz w:val="36"/>
            <w:szCs w:val="36"/>
          </w:rPr>
          <w:t>Phase2landowners@yahoo.com</w:t>
        </w:r>
      </w:hyperlink>
    </w:p>
    <w:p w14:paraId="074BF482" w14:textId="1BAD50CB" w:rsidR="00B82723" w:rsidRDefault="00B82723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P2loa.netfirms.com</w:t>
      </w:r>
    </w:p>
    <w:p w14:paraId="2930E6BC" w14:textId="77777777" w:rsidR="00E35761" w:rsidRDefault="00E35761" w:rsidP="0042658F">
      <w:pPr>
        <w:rPr>
          <w:b/>
          <w:bCs/>
          <w:sz w:val="36"/>
          <w:szCs w:val="36"/>
        </w:rPr>
      </w:pPr>
    </w:p>
    <w:p w14:paraId="2E2A7E62" w14:textId="77777777" w:rsidR="00E35761" w:rsidRDefault="00E35761" w:rsidP="0042658F">
      <w:pPr>
        <w:rPr>
          <w:b/>
          <w:bCs/>
          <w:sz w:val="36"/>
          <w:szCs w:val="36"/>
        </w:rPr>
      </w:pPr>
    </w:p>
    <w:p w14:paraId="1D052A8A" w14:textId="595BB48E" w:rsidR="00E35761" w:rsidRDefault="00E35761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6B0F4C9" w14:textId="2DABB031" w:rsidR="00E35761" w:rsidRDefault="00E35761" w:rsidP="0042658F">
      <w:pPr>
        <w:rPr>
          <w:b/>
          <w:bCs/>
          <w:sz w:val="36"/>
          <w:szCs w:val="36"/>
        </w:rPr>
      </w:pPr>
    </w:p>
    <w:p w14:paraId="2E93143B" w14:textId="77777777" w:rsidR="00E35761" w:rsidRDefault="00E35761" w:rsidP="0042658F">
      <w:pPr>
        <w:rPr>
          <w:b/>
          <w:bCs/>
          <w:sz w:val="36"/>
          <w:szCs w:val="36"/>
        </w:rPr>
      </w:pPr>
    </w:p>
    <w:p w14:paraId="6DD00C5F" w14:textId="656D5F9A" w:rsidR="007203DF" w:rsidRDefault="0062249D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7203DF">
        <w:rPr>
          <w:b/>
          <w:bCs/>
          <w:sz w:val="36"/>
          <w:szCs w:val="36"/>
        </w:rPr>
        <w:t xml:space="preserve"> </w:t>
      </w:r>
    </w:p>
    <w:p w14:paraId="1CE4E6B5" w14:textId="49C0D75A" w:rsidR="000B7297" w:rsidRDefault="007203DF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0B7297">
        <w:rPr>
          <w:b/>
          <w:bCs/>
          <w:sz w:val="36"/>
          <w:szCs w:val="36"/>
        </w:rPr>
        <w:t xml:space="preserve"> </w:t>
      </w:r>
    </w:p>
    <w:p w14:paraId="7BFBE701" w14:textId="72588D00" w:rsidR="000B7297" w:rsidRPr="0042658F" w:rsidRDefault="000B7297" w:rsidP="004265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sectPr w:rsidR="000B7297" w:rsidRPr="0042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8F"/>
    <w:rsid w:val="00037059"/>
    <w:rsid w:val="000A4432"/>
    <w:rsid w:val="000B7297"/>
    <w:rsid w:val="00185B46"/>
    <w:rsid w:val="00186EA1"/>
    <w:rsid w:val="001F3F3A"/>
    <w:rsid w:val="00225C6F"/>
    <w:rsid w:val="002E3D01"/>
    <w:rsid w:val="00322C28"/>
    <w:rsid w:val="003B40E9"/>
    <w:rsid w:val="003E6345"/>
    <w:rsid w:val="0042658F"/>
    <w:rsid w:val="0047253D"/>
    <w:rsid w:val="004746E6"/>
    <w:rsid w:val="004F0222"/>
    <w:rsid w:val="005078E4"/>
    <w:rsid w:val="00545706"/>
    <w:rsid w:val="005624A4"/>
    <w:rsid w:val="0062249D"/>
    <w:rsid w:val="006A12FB"/>
    <w:rsid w:val="006A30B7"/>
    <w:rsid w:val="007203DF"/>
    <w:rsid w:val="00775C55"/>
    <w:rsid w:val="007C0BC9"/>
    <w:rsid w:val="007C506B"/>
    <w:rsid w:val="007C73DB"/>
    <w:rsid w:val="0087620F"/>
    <w:rsid w:val="00973C45"/>
    <w:rsid w:val="00976C0D"/>
    <w:rsid w:val="009C4336"/>
    <w:rsid w:val="009C69ED"/>
    <w:rsid w:val="009E7C05"/>
    <w:rsid w:val="009F650A"/>
    <w:rsid w:val="00AE6B7D"/>
    <w:rsid w:val="00AF175B"/>
    <w:rsid w:val="00B82723"/>
    <w:rsid w:val="00BE0D7A"/>
    <w:rsid w:val="00C151E1"/>
    <w:rsid w:val="00C46D28"/>
    <w:rsid w:val="00C65A83"/>
    <w:rsid w:val="00D73982"/>
    <w:rsid w:val="00E35761"/>
    <w:rsid w:val="00E5522B"/>
    <w:rsid w:val="00E56066"/>
    <w:rsid w:val="00E92053"/>
    <w:rsid w:val="00EA08AB"/>
    <w:rsid w:val="00EB5517"/>
    <w:rsid w:val="00F11878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2985"/>
  <w15:chartTrackingRefBased/>
  <w15:docId w15:val="{5A31F6B8-27DF-4DCA-9F6E-C9EA9B7C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se2landowners@yahoo.com" TargetMode="External"/><Relationship Id="rId4" Type="http://schemas.openxmlformats.org/officeDocument/2006/relationships/hyperlink" Target="mailto:Phase2landsown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Fenstad</dc:creator>
  <cp:keywords/>
  <dc:description/>
  <cp:lastModifiedBy>Flo Fenstad</cp:lastModifiedBy>
  <cp:revision>54</cp:revision>
  <dcterms:created xsi:type="dcterms:W3CDTF">2021-12-16T21:39:00Z</dcterms:created>
  <dcterms:modified xsi:type="dcterms:W3CDTF">2024-03-19T05:55:00Z</dcterms:modified>
</cp:coreProperties>
</file>